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C1054">
        <w:rPr>
          <w:sz w:val="20"/>
          <w:szCs w:val="20"/>
        </w:rPr>
        <w:t>02.11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C49DD">
        <w:rPr>
          <w:b/>
          <w:sz w:val="20"/>
        </w:rPr>
        <w:t>0</w:t>
      </w:r>
      <w:r w:rsidR="00DC1054">
        <w:rPr>
          <w:b/>
          <w:sz w:val="20"/>
        </w:rPr>
        <w:t>3</w:t>
      </w:r>
      <w:r>
        <w:rPr>
          <w:b/>
          <w:sz w:val="20"/>
        </w:rPr>
        <w:t>.1</w:t>
      </w:r>
      <w:r w:rsidR="00EC49DD">
        <w:rPr>
          <w:b/>
          <w:sz w:val="20"/>
        </w:rPr>
        <w:t>1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DC1054" w:rsidP="008504AA">
            <w:pPr>
              <w:rPr>
                <w:sz w:val="18"/>
                <w:szCs w:val="18"/>
              </w:rPr>
            </w:pPr>
            <w:r w:rsidRPr="00DC1054">
              <w:rPr>
                <w:sz w:val="18"/>
                <w:szCs w:val="18"/>
                <w:lang w:val="x-none"/>
              </w:rPr>
              <w:t>LIDOKAIN HIDROKLORUR 40 MG AMPUL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DC1054" w:rsidP="00850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/>
    <w:p w:rsidR="00633284" w:rsidRDefault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sectPr w:rsidR="0063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633284"/>
    <w:rsid w:val="00853209"/>
    <w:rsid w:val="00D74740"/>
    <w:rsid w:val="00DA1A5D"/>
    <w:rsid w:val="00DC1054"/>
    <w:rsid w:val="00EB3B6B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9188-6F96-4804-A9BC-0639D4F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2022-11-02T10:38:00Z</dcterms:created>
  <dcterms:modified xsi:type="dcterms:W3CDTF">2022-11-02T10:39:00Z</dcterms:modified>
</cp:coreProperties>
</file>